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2E" w:rsidRDefault="00327B2E">
      <w:pPr>
        <w:pStyle w:val="a3"/>
        <w:spacing w:before="9"/>
        <w:rPr>
          <w:rFonts w:ascii="Times New Roman"/>
          <w:sz w:val="9"/>
        </w:rPr>
      </w:pPr>
    </w:p>
    <w:p w:rsidR="00327B2E" w:rsidRDefault="00DE13BA">
      <w:pPr>
        <w:spacing w:before="36"/>
        <w:ind w:left="271"/>
        <w:rPr>
          <w:sz w:val="32"/>
          <w:lang w:eastAsia="zh-TW"/>
        </w:rPr>
      </w:pPr>
      <w:r>
        <w:rPr>
          <w:sz w:val="32"/>
          <w:lang w:eastAsia="zh-TW"/>
        </w:rPr>
        <w:t>國立屏東科技大學獸醫學院</w:t>
      </w:r>
      <w:r>
        <w:rPr>
          <w:b/>
          <w:sz w:val="32"/>
          <w:lang w:eastAsia="zh-TW"/>
        </w:rPr>
        <w:t>工作犬訓練學程</w:t>
      </w:r>
      <w:r>
        <w:rPr>
          <w:sz w:val="32"/>
          <w:lang w:eastAsia="zh-TW"/>
        </w:rPr>
        <w:t>證明書申請表</w:t>
      </w:r>
    </w:p>
    <w:p w:rsidR="00327B2E" w:rsidRDefault="00327B2E">
      <w:pPr>
        <w:pStyle w:val="a3"/>
        <w:spacing w:before="6"/>
        <w:rPr>
          <w:sz w:val="21"/>
          <w:lang w:eastAsia="zh-TW"/>
        </w:rPr>
      </w:pPr>
    </w:p>
    <w:p w:rsidR="00327B2E" w:rsidRDefault="00DE13BA">
      <w:pPr>
        <w:pStyle w:val="1"/>
        <w:tabs>
          <w:tab w:val="left" w:pos="1079"/>
        </w:tabs>
        <w:rPr>
          <w:lang w:eastAsia="zh-TW"/>
        </w:rPr>
      </w:pPr>
      <w:r>
        <w:rPr>
          <w:lang w:eastAsia="zh-TW"/>
        </w:rPr>
        <w:t>一、</w:t>
      </w:r>
      <w:r>
        <w:rPr>
          <w:lang w:eastAsia="zh-TW"/>
        </w:rPr>
        <w:tab/>
        <w:t>申請學</w:t>
      </w:r>
      <w:r>
        <w:rPr>
          <w:spacing w:val="-3"/>
          <w:lang w:eastAsia="zh-TW"/>
        </w:rPr>
        <w:t>生</w:t>
      </w:r>
      <w:r>
        <w:rPr>
          <w:lang w:eastAsia="zh-TW"/>
        </w:rPr>
        <w:t>個人</w:t>
      </w:r>
      <w:r>
        <w:rPr>
          <w:spacing w:val="-3"/>
          <w:lang w:eastAsia="zh-TW"/>
        </w:rPr>
        <w:t>資料</w:t>
      </w:r>
      <w:r>
        <w:rPr>
          <w:lang w:eastAsia="zh-TW"/>
        </w:rPr>
        <w:t>：</w:t>
      </w:r>
    </w:p>
    <w:p w:rsidR="00327B2E" w:rsidRDefault="00327B2E">
      <w:pPr>
        <w:pStyle w:val="a3"/>
        <w:spacing w:after="1"/>
        <w:rPr>
          <w:sz w:val="11"/>
          <w:lang w:eastAsia="zh-TW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1660"/>
        <w:gridCol w:w="1658"/>
        <w:gridCol w:w="1821"/>
        <w:gridCol w:w="2267"/>
      </w:tblGrid>
      <w:tr w:rsidR="00327B2E">
        <w:trPr>
          <w:trHeight w:val="393"/>
        </w:trPr>
        <w:tc>
          <w:tcPr>
            <w:tcW w:w="1658" w:type="dxa"/>
            <w:shd w:val="clear" w:color="auto" w:fill="E2EFD9"/>
          </w:tcPr>
          <w:p w:rsidR="00327B2E" w:rsidRDefault="00DE13BA">
            <w:pPr>
              <w:pStyle w:val="TableParagraph"/>
              <w:tabs>
                <w:tab w:val="left" w:pos="710"/>
                <w:tab w:val="left" w:pos="1312"/>
              </w:tabs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系</w:t>
            </w:r>
            <w:r>
              <w:rPr>
                <w:sz w:val="24"/>
              </w:rPr>
              <w:tab/>
              <w:t>所</w:t>
            </w:r>
            <w:r>
              <w:rPr>
                <w:sz w:val="24"/>
              </w:rPr>
              <w:tab/>
              <w:t>別</w:t>
            </w:r>
          </w:p>
        </w:tc>
        <w:tc>
          <w:tcPr>
            <w:tcW w:w="1660" w:type="dxa"/>
            <w:shd w:val="clear" w:color="auto" w:fill="E2EFD9"/>
          </w:tcPr>
          <w:p w:rsidR="00327B2E" w:rsidRDefault="00DE13BA">
            <w:pPr>
              <w:pStyle w:val="TableParagraph"/>
              <w:tabs>
                <w:tab w:val="left" w:pos="1312"/>
              </w:tabs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級</w:t>
            </w:r>
          </w:p>
        </w:tc>
        <w:tc>
          <w:tcPr>
            <w:tcW w:w="1658" w:type="dxa"/>
            <w:shd w:val="clear" w:color="auto" w:fill="E2EFD9"/>
          </w:tcPr>
          <w:p w:rsidR="00327B2E" w:rsidRDefault="00DE13BA">
            <w:pPr>
              <w:pStyle w:val="TableParagraph"/>
              <w:tabs>
                <w:tab w:val="left" w:pos="1313"/>
              </w:tabs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班</w:t>
            </w:r>
            <w:r>
              <w:rPr>
                <w:sz w:val="24"/>
              </w:rPr>
              <w:tab/>
              <w:t>級</w:t>
            </w:r>
          </w:p>
        </w:tc>
        <w:tc>
          <w:tcPr>
            <w:tcW w:w="1821" w:type="dxa"/>
            <w:shd w:val="clear" w:color="auto" w:fill="E2EFD9"/>
          </w:tcPr>
          <w:p w:rsidR="00327B2E" w:rsidRDefault="00DE13BA">
            <w:pPr>
              <w:pStyle w:val="TableParagraph"/>
              <w:tabs>
                <w:tab w:val="left" w:pos="1477"/>
              </w:tabs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學</w:t>
            </w:r>
            <w:r>
              <w:rPr>
                <w:sz w:val="24"/>
              </w:rPr>
              <w:tab/>
              <w:t>號</w:t>
            </w:r>
          </w:p>
        </w:tc>
        <w:tc>
          <w:tcPr>
            <w:tcW w:w="2267" w:type="dxa"/>
            <w:shd w:val="clear" w:color="auto" w:fill="E2EFD9"/>
          </w:tcPr>
          <w:p w:rsidR="00327B2E" w:rsidRDefault="00DE13BA">
            <w:pPr>
              <w:pStyle w:val="TableParagraph"/>
              <w:tabs>
                <w:tab w:val="left" w:pos="1924"/>
              </w:tabs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</w:tr>
      <w:tr w:rsidR="00327B2E">
        <w:trPr>
          <w:trHeight w:val="503"/>
        </w:trPr>
        <w:tc>
          <w:tcPr>
            <w:tcW w:w="1658" w:type="dxa"/>
          </w:tcPr>
          <w:p w:rsidR="00327B2E" w:rsidRDefault="00327B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</w:tcPr>
          <w:p w:rsidR="00327B2E" w:rsidRDefault="00327B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</w:tcPr>
          <w:p w:rsidR="00327B2E" w:rsidRDefault="00327B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1" w:type="dxa"/>
          </w:tcPr>
          <w:p w:rsidR="00327B2E" w:rsidRDefault="00327B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327B2E" w:rsidRDefault="00327B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27B2E" w:rsidRDefault="00DE13BA">
      <w:pPr>
        <w:tabs>
          <w:tab w:val="left" w:pos="1079"/>
        </w:tabs>
        <w:spacing w:before="166"/>
        <w:ind w:left="120"/>
        <w:rPr>
          <w:sz w:val="28"/>
          <w:lang w:eastAsia="zh-TW"/>
        </w:rPr>
      </w:pPr>
      <w:r>
        <w:rPr>
          <w:sz w:val="28"/>
          <w:lang w:eastAsia="zh-TW"/>
        </w:rPr>
        <w:t>二、</w:t>
      </w:r>
      <w:r>
        <w:rPr>
          <w:sz w:val="28"/>
          <w:lang w:eastAsia="zh-TW"/>
        </w:rPr>
        <w:tab/>
        <w:t>已修畢</w:t>
      </w:r>
      <w:r>
        <w:rPr>
          <w:spacing w:val="-3"/>
          <w:sz w:val="28"/>
          <w:lang w:eastAsia="zh-TW"/>
        </w:rPr>
        <w:t>相</w:t>
      </w:r>
      <w:r>
        <w:rPr>
          <w:sz w:val="28"/>
          <w:lang w:eastAsia="zh-TW"/>
        </w:rPr>
        <w:t>關科</w:t>
      </w:r>
      <w:r>
        <w:rPr>
          <w:spacing w:val="-3"/>
          <w:sz w:val="28"/>
          <w:lang w:eastAsia="zh-TW"/>
        </w:rPr>
        <w:t>目及</w:t>
      </w:r>
      <w:r>
        <w:rPr>
          <w:sz w:val="28"/>
          <w:lang w:eastAsia="zh-TW"/>
        </w:rPr>
        <w:t>學分一</w:t>
      </w:r>
      <w:r>
        <w:rPr>
          <w:spacing w:val="-3"/>
          <w:sz w:val="28"/>
          <w:lang w:eastAsia="zh-TW"/>
        </w:rPr>
        <w:t>覽</w:t>
      </w:r>
      <w:r>
        <w:rPr>
          <w:sz w:val="28"/>
          <w:lang w:eastAsia="zh-TW"/>
        </w:rPr>
        <w:t>表：</w:t>
      </w:r>
    </w:p>
    <w:p w:rsidR="00327B2E" w:rsidRDefault="00327B2E">
      <w:pPr>
        <w:pStyle w:val="a3"/>
        <w:rPr>
          <w:sz w:val="11"/>
          <w:lang w:eastAsia="zh-TW"/>
        </w:rPr>
      </w:pPr>
    </w:p>
    <w:tbl>
      <w:tblPr>
        <w:tblStyle w:val="TableNormal"/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1"/>
        <w:gridCol w:w="1135"/>
        <w:gridCol w:w="1557"/>
        <w:gridCol w:w="1701"/>
      </w:tblGrid>
      <w:tr w:rsidR="00327B2E">
        <w:trPr>
          <w:trHeight w:val="642"/>
        </w:trPr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327B2E" w:rsidRDefault="00DE13BA">
            <w:pPr>
              <w:pStyle w:val="TableParagraph"/>
              <w:tabs>
                <w:tab w:val="left" w:pos="637"/>
                <w:tab w:val="left" w:pos="1247"/>
                <w:tab w:val="left" w:pos="1856"/>
              </w:tabs>
              <w:spacing w:before="153"/>
              <w:ind w:left="28"/>
              <w:rPr>
                <w:sz w:val="24"/>
              </w:rPr>
            </w:pPr>
            <w:r>
              <w:rPr>
                <w:sz w:val="24"/>
              </w:rPr>
              <w:t>課</w:t>
            </w:r>
            <w:r>
              <w:rPr>
                <w:sz w:val="24"/>
              </w:rPr>
              <w:tab/>
              <w:t>程</w:t>
            </w:r>
            <w:r>
              <w:rPr>
                <w:sz w:val="24"/>
              </w:rPr>
              <w:tab/>
              <w:t>種</w:t>
            </w:r>
            <w:r>
              <w:rPr>
                <w:sz w:val="24"/>
              </w:rPr>
              <w:tab/>
              <w:t>類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327B2E" w:rsidRDefault="00DE13BA">
            <w:pPr>
              <w:pStyle w:val="TableParagraph"/>
              <w:tabs>
                <w:tab w:val="left" w:pos="828"/>
                <w:tab w:val="left" w:pos="1500"/>
                <w:tab w:val="left" w:pos="2172"/>
              </w:tabs>
              <w:spacing w:before="153"/>
              <w:ind w:left="156"/>
              <w:rPr>
                <w:sz w:val="24"/>
              </w:rPr>
            </w:pPr>
            <w:r>
              <w:rPr>
                <w:sz w:val="24"/>
              </w:rPr>
              <w:t>科</w:t>
            </w:r>
            <w:r>
              <w:rPr>
                <w:sz w:val="24"/>
              </w:rPr>
              <w:tab/>
              <w:t>目</w:t>
            </w:r>
            <w:r>
              <w:rPr>
                <w:sz w:val="24"/>
              </w:rPr>
              <w:tab/>
              <w:t>名</w:t>
            </w:r>
            <w:r>
              <w:rPr>
                <w:sz w:val="24"/>
              </w:rPr>
              <w:tab/>
              <w:t>稱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327B2E" w:rsidRDefault="00DE13BA">
            <w:pPr>
              <w:pStyle w:val="TableParagraph"/>
              <w:spacing w:before="153"/>
              <w:ind w:left="313" w:right="2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修別</w:t>
            </w:r>
            <w:proofErr w:type="spellEnd"/>
          </w:p>
        </w:tc>
        <w:tc>
          <w:tcPr>
            <w:tcW w:w="1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327B2E" w:rsidRDefault="00DE13BA">
            <w:pPr>
              <w:pStyle w:val="TableParagraph"/>
              <w:spacing w:before="153"/>
              <w:ind w:left="525" w:right="4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學分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2EFD9"/>
          </w:tcPr>
          <w:p w:rsidR="00327B2E" w:rsidRDefault="00DE13BA">
            <w:pPr>
              <w:pStyle w:val="TableParagraph"/>
              <w:tabs>
                <w:tab w:val="left" w:pos="1321"/>
              </w:tabs>
              <w:spacing w:before="153"/>
              <w:ind w:left="37"/>
              <w:rPr>
                <w:sz w:val="24"/>
              </w:rPr>
            </w:pPr>
            <w:r>
              <w:rPr>
                <w:sz w:val="24"/>
              </w:rPr>
              <w:t>成</w:t>
            </w:r>
            <w:r>
              <w:rPr>
                <w:sz w:val="24"/>
              </w:rPr>
              <w:tab/>
              <w:t>績</w:t>
            </w:r>
          </w:p>
        </w:tc>
      </w:tr>
      <w:tr w:rsidR="00327B2E">
        <w:trPr>
          <w:trHeight w:val="467"/>
        </w:trPr>
        <w:tc>
          <w:tcPr>
            <w:tcW w:w="212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327B2E">
            <w:pPr>
              <w:pStyle w:val="TableParagraph"/>
              <w:rPr>
                <w:sz w:val="26"/>
              </w:rPr>
            </w:pPr>
          </w:p>
          <w:p w:rsidR="00327B2E" w:rsidRDefault="00327B2E">
            <w:pPr>
              <w:pStyle w:val="TableParagraph"/>
              <w:rPr>
                <w:sz w:val="26"/>
              </w:rPr>
            </w:pPr>
          </w:p>
          <w:p w:rsidR="00327B2E" w:rsidRDefault="00327B2E">
            <w:pPr>
              <w:pStyle w:val="TableParagraph"/>
              <w:rPr>
                <w:sz w:val="26"/>
              </w:rPr>
            </w:pPr>
          </w:p>
          <w:p w:rsidR="00327B2E" w:rsidRDefault="00327B2E">
            <w:pPr>
              <w:pStyle w:val="TableParagraph"/>
              <w:spacing w:before="3"/>
              <w:rPr>
                <w:sz w:val="17"/>
              </w:rPr>
            </w:pPr>
          </w:p>
          <w:p w:rsidR="00DE13BA" w:rsidRDefault="00DE13BA">
            <w:pPr>
              <w:pStyle w:val="TableParagraph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專業必修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12 </w:t>
            </w:r>
            <w:proofErr w:type="spellStart"/>
            <w:r>
              <w:rPr>
                <w:sz w:val="24"/>
              </w:rPr>
              <w:t>學分</w:t>
            </w:r>
            <w:proofErr w:type="spellEnd"/>
          </w:p>
          <w:p w:rsidR="00DE13BA" w:rsidRPr="00DE13BA" w:rsidRDefault="00DE13BA" w:rsidP="00DE13BA"/>
          <w:p w:rsidR="00DE13BA" w:rsidRPr="00DE13BA" w:rsidRDefault="00DE13BA" w:rsidP="00DE13BA"/>
          <w:p w:rsidR="00327B2E" w:rsidRPr="00DE13BA" w:rsidRDefault="00327B2E" w:rsidP="00DE13BA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67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工作犬概論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67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必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90"/>
              <w:ind w:left="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7B2E" w:rsidRDefault="00327B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B2E">
        <w:trPr>
          <w:trHeight w:val="390"/>
        </w:trPr>
        <w:tc>
          <w:tcPr>
            <w:tcW w:w="212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27B2E" w:rsidRDefault="00327B2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28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犬隻照養技術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28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必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51"/>
              <w:ind w:left="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7B2E" w:rsidRDefault="00327B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B2E">
        <w:trPr>
          <w:trHeight w:val="407"/>
        </w:trPr>
        <w:tc>
          <w:tcPr>
            <w:tcW w:w="212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27B2E" w:rsidRDefault="00327B2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line="323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犬隻解剖生理學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line="32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必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line="270" w:lineRule="exact"/>
              <w:ind w:left="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327B2E" w:rsidRDefault="00327B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B2E">
        <w:trPr>
          <w:trHeight w:val="311"/>
        </w:trPr>
        <w:tc>
          <w:tcPr>
            <w:tcW w:w="212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27B2E" w:rsidRDefault="00327B2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line="291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犬隻行為學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line="291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15" w:line="276" w:lineRule="exact"/>
              <w:ind w:left="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327B2E" w:rsidRDefault="00327B2E">
            <w:pPr>
              <w:pStyle w:val="TableParagraph"/>
              <w:rPr>
                <w:rFonts w:ascii="Times New Roman"/>
              </w:rPr>
            </w:pPr>
          </w:p>
        </w:tc>
      </w:tr>
      <w:tr w:rsidR="00327B2E">
        <w:trPr>
          <w:trHeight w:val="455"/>
        </w:trPr>
        <w:tc>
          <w:tcPr>
            <w:tcW w:w="212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27B2E" w:rsidRDefault="00327B2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59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犬隻服從訓練實習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59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必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83"/>
              <w:ind w:left="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7B2E" w:rsidRDefault="00327B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B2E">
        <w:trPr>
          <w:trHeight w:val="405"/>
        </w:trPr>
        <w:tc>
          <w:tcPr>
            <w:tcW w:w="212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27B2E" w:rsidRDefault="00327B2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35"/>
              <w:ind w:left="36"/>
              <w:rPr>
                <w:sz w:val="24"/>
                <w:lang w:eastAsia="zh-TW"/>
              </w:rPr>
            </w:pPr>
            <w:proofErr w:type="spellStart"/>
            <w:r w:rsidRPr="00DE13BA">
              <w:rPr>
                <w:sz w:val="24"/>
                <w:szCs w:val="24"/>
              </w:rPr>
              <w:t>動物</w:t>
            </w:r>
            <w:r w:rsidRPr="00DE13BA">
              <w:rPr>
                <w:rFonts w:hint="eastAsia"/>
                <w:sz w:val="24"/>
                <w:szCs w:val="24"/>
              </w:rPr>
              <w:t>福利學</w:t>
            </w:r>
            <w:proofErr w:type="spellEnd"/>
            <w:r>
              <w:rPr>
                <w:rFonts w:hint="eastAsia"/>
                <w:lang w:eastAsia="zh-TW"/>
              </w:rPr>
              <w:t>(</w:t>
            </w:r>
            <w:proofErr w:type="spellStart"/>
            <w:r>
              <w:rPr>
                <w:sz w:val="24"/>
              </w:rPr>
              <w:t>動物福祉</w:t>
            </w:r>
            <w:proofErr w:type="spellEnd"/>
            <w:r>
              <w:rPr>
                <w:rFonts w:hint="eastAsia"/>
                <w:sz w:val="24"/>
                <w:lang w:eastAsia="zh-TW"/>
              </w:rPr>
              <w:t>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line="32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必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59"/>
              <w:ind w:left="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7B2E" w:rsidRDefault="00327B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B2E">
        <w:trPr>
          <w:trHeight w:val="407"/>
        </w:trPr>
        <w:tc>
          <w:tcPr>
            <w:tcW w:w="21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327B2E" w:rsidRDefault="00327B2E">
            <w:pPr>
              <w:pStyle w:val="TableParagraph"/>
              <w:rPr>
                <w:sz w:val="26"/>
              </w:rPr>
            </w:pPr>
          </w:p>
          <w:p w:rsidR="00327B2E" w:rsidRDefault="00327B2E">
            <w:pPr>
              <w:pStyle w:val="TableParagraph"/>
              <w:rPr>
                <w:sz w:val="26"/>
              </w:rPr>
            </w:pPr>
          </w:p>
          <w:p w:rsidR="00327B2E" w:rsidRDefault="00327B2E">
            <w:pPr>
              <w:pStyle w:val="TableParagraph"/>
              <w:rPr>
                <w:sz w:val="26"/>
              </w:rPr>
            </w:pPr>
          </w:p>
          <w:p w:rsidR="00327B2E" w:rsidRDefault="00327B2E">
            <w:pPr>
              <w:pStyle w:val="TableParagraph"/>
              <w:rPr>
                <w:sz w:val="26"/>
              </w:rPr>
            </w:pPr>
          </w:p>
          <w:p w:rsidR="00327B2E" w:rsidRDefault="00327B2E">
            <w:pPr>
              <w:pStyle w:val="TableParagraph"/>
              <w:rPr>
                <w:sz w:val="26"/>
              </w:rPr>
            </w:pPr>
          </w:p>
          <w:p w:rsidR="00327B2E" w:rsidRDefault="00327B2E">
            <w:pPr>
              <w:pStyle w:val="TableParagraph"/>
              <w:rPr>
                <w:sz w:val="26"/>
              </w:rPr>
            </w:pPr>
          </w:p>
          <w:p w:rsidR="00327B2E" w:rsidRDefault="00327B2E">
            <w:pPr>
              <w:pStyle w:val="TableParagraph"/>
              <w:rPr>
                <w:sz w:val="26"/>
              </w:rPr>
            </w:pPr>
          </w:p>
          <w:p w:rsidR="00327B2E" w:rsidRDefault="00327B2E">
            <w:pPr>
              <w:pStyle w:val="TableParagraph"/>
              <w:rPr>
                <w:sz w:val="28"/>
              </w:rPr>
            </w:pPr>
          </w:p>
          <w:p w:rsidR="00327B2E" w:rsidRDefault="00DE13BA">
            <w:pPr>
              <w:pStyle w:val="TableParagraph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專業選修</w:t>
            </w:r>
            <w:proofErr w:type="spellEnd"/>
            <w:r>
              <w:rPr>
                <w:sz w:val="24"/>
              </w:rPr>
              <w:t xml:space="preserve"> </w:t>
            </w:r>
            <w:r w:rsidR="00A010D5">
              <w:rPr>
                <w:rFonts w:ascii="Times New Roman" w:eastAsia="Times New Roman"/>
                <w:sz w:val="24"/>
                <w:u w:val="single"/>
              </w:rPr>
              <w:t>10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</w:rPr>
              <w:t>學分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38"/>
              <w:ind w:left="3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協助犬訓練技術</w:t>
            </w:r>
            <w:r>
              <w:rPr>
                <w:rFonts w:hint="eastAsia"/>
                <w:sz w:val="24"/>
                <w:lang w:eastAsia="zh-TW"/>
              </w:rPr>
              <w:t>與實習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38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選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63"/>
              <w:ind w:left="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7B2E" w:rsidRDefault="00327B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B2E">
        <w:trPr>
          <w:trHeight w:val="452"/>
        </w:trPr>
        <w:tc>
          <w:tcPr>
            <w:tcW w:w="2126" w:type="dxa"/>
            <w:vMerge/>
            <w:tcBorders>
              <w:top w:val="nil"/>
              <w:right w:val="single" w:sz="6" w:space="0" w:color="000000"/>
            </w:tcBorders>
          </w:tcPr>
          <w:p w:rsidR="00327B2E" w:rsidRDefault="00327B2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59"/>
              <w:ind w:left="3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偵測犬訓練技術</w:t>
            </w:r>
            <w:r w:rsidR="00AC53B1">
              <w:rPr>
                <w:rFonts w:hint="eastAsia"/>
                <w:sz w:val="24"/>
                <w:lang w:eastAsia="zh-TW"/>
              </w:rPr>
              <w:t>與</w:t>
            </w:r>
            <w:r>
              <w:rPr>
                <w:sz w:val="24"/>
                <w:lang w:eastAsia="zh-TW"/>
              </w:rPr>
              <w:t>實習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59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選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82"/>
              <w:ind w:left="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7B2E" w:rsidRDefault="00327B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B2E">
        <w:trPr>
          <w:trHeight w:val="454"/>
        </w:trPr>
        <w:tc>
          <w:tcPr>
            <w:tcW w:w="2126" w:type="dxa"/>
            <w:vMerge/>
            <w:tcBorders>
              <w:top w:val="nil"/>
              <w:right w:val="single" w:sz="6" w:space="0" w:color="000000"/>
            </w:tcBorders>
          </w:tcPr>
          <w:p w:rsidR="00327B2E" w:rsidRDefault="00327B2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59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犬隻敏捷訓練與實習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59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選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85"/>
              <w:ind w:left="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7B2E" w:rsidRDefault="00327B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B2E">
        <w:trPr>
          <w:trHeight w:val="452"/>
        </w:trPr>
        <w:tc>
          <w:tcPr>
            <w:tcW w:w="2126" w:type="dxa"/>
            <w:vMerge/>
            <w:tcBorders>
              <w:top w:val="nil"/>
              <w:right w:val="single" w:sz="6" w:space="0" w:color="000000"/>
            </w:tcBorders>
          </w:tcPr>
          <w:p w:rsidR="00327B2E" w:rsidRDefault="00327B2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57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犬舍設計與經營管理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57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選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82"/>
              <w:ind w:left="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7B2E" w:rsidRDefault="00327B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B2E">
        <w:trPr>
          <w:trHeight w:val="452"/>
        </w:trPr>
        <w:tc>
          <w:tcPr>
            <w:tcW w:w="2126" w:type="dxa"/>
            <w:vMerge/>
            <w:tcBorders>
              <w:top w:val="nil"/>
              <w:right w:val="single" w:sz="6" w:space="0" w:color="000000"/>
            </w:tcBorders>
          </w:tcPr>
          <w:p w:rsidR="00327B2E" w:rsidRDefault="00327B2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59"/>
              <w:ind w:left="3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犬隻傳染病與公共衛生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59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選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82"/>
              <w:ind w:left="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7B2E" w:rsidRDefault="00327B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B2E">
        <w:trPr>
          <w:trHeight w:val="452"/>
        </w:trPr>
        <w:tc>
          <w:tcPr>
            <w:tcW w:w="2126" w:type="dxa"/>
            <w:vMerge/>
            <w:tcBorders>
              <w:top w:val="nil"/>
              <w:right w:val="single" w:sz="6" w:space="0" w:color="000000"/>
            </w:tcBorders>
          </w:tcPr>
          <w:p w:rsidR="00327B2E" w:rsidRDefault="00327B2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59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動物飼養管理學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59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選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82"/>
              <w:ind w:left="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7B2E" w:rsidRDefault="00327B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B2E">
        <w:trPr>
          <w:trHeight w:val="454"/>
        </w:trPr>
        <w:tc>
          <w:tcPr>
            <w:tcW w:w="2126" w:type="dxa"/>
            <w:vMerge/>
            <w:tcBorders>
              <w:top w:val="nil"/>
              <w:right w:val="single" w:sz="6" w:space="0" w:color="000000"/>
            </w:tcBorders>
          </w:tcPr>
          <w:p w:rsidR="00327B2E" w:rsidRDefault="00327B2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59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動物營養學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59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選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85"/>
              <w:ind w:left="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7B2E" w:rsidRDefault="00327B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B2E">
        <w:trPr>
          <w:trHeight w:val="452"/>
        </w:trPr>
        <w:tc>
          <w:tcPr>
            <w:tcW w:w="2126" w:type="dxa"/>
            <w:vMerge/>
            <w:tcBorders>
              <w:top w:val="nil"/>
              <w:right w:val="single" w:sz="6" w:space="0" w:color="000000"/>
            </w:tcBorders>
          </w:tcPr>
          <w:p w:rsidR="00327B2E" w:rsidRDefault="00327B2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57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身心障礙社會工作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57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選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82"/>
              <w:ind w:left="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7B2E" w:rsidRDefault="00327B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B2E">
        <w:trPr>
          <w:trHeight w:val="452"/>
        </w:trPr>
        <w:tc>
          <w:tcPr>
            <w:tcW w:w="2126" w:type="dxa"/>
            <w:vMerge/>
            <w:tcBorders>
              <w:top w:val="nil"/>
              <w:right w:val="single" w:sz="6" w:space="0" w:color="000000"/>
            </w:tcBorders>
          </w:tcPr>
          <w:p w:rsidR="00327B2E" w:rsidRDefault="00327B2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59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志願服務與志工管理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line="31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選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82"/>
              <w:ind w:left="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7B2E" w:rsidRDefault="00327B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B2E">
        <w:trPr>
          <w:trHeight w:val="452"/>
        </w:trPr>
        <w:tc>
          <w:tcPr>
            <w:tcW w:w="2126" w:type="dxa"/>
            <w:vMerge/>
            <w:tcBorders>
              <w:top w:val="nil"/>
              <w:right w:val="single" w:sz="6" w:space="0" w:color="000000"/>
            </w:tcBorders>
          </w:tcPr>
          <w:p w:rsidR="00327B2E" w:rsidRDefault="00327B2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59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社會福利概論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line="31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選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82"/>
              <w:ind w:left="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7B2E" w:rsidRDefault="00327B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B2E">
        <w:trPr>
          <w:trHeight w:val="459"/>
        </w:trPr>
        <w:tc>
          <w:tcPr>
            <w:tcW w:w="2126" w:type="dxa"/>
            <w:vMerge/>
            <w:tcBorders>
              <w:top w:val="nil"/>
              <w:right w:val="single" w:sz="6" w:space="0" w:color="000000"/>
            </w:tcBorders>
          </w:tcPr>
          <w:p w:rsidR="00327B2E" w:rsidRDefault="00327B2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59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家庭社會工作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line="31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選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7B2E" w:rsidRDefault="00DE13BA">
            <w:pPr>
              <w:pStyle w:val="TableParagraph"/>
              <w:spacing w:before="85"/>
              <w:ind w:left="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</w:tcPr>
          <w:p w:rsidR="00327B2E" w:rsidRDefault="00327B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27B2E" w:rsidRDefault="00DE13BA">
      <w:pPr>
        <w:pStyle w:val="a3"/>
        <w:spacing w:before="14" w:line="256" w:lineRule="auto"/>
        <w:ind w:left="120" w:right="1044"/>
        <w:rPr>
          <w:lang w:eastAsia="zh-TW"/>
        </w:rPr>
      </w:pPr>
      <w:r>
        <w:rPr>
          <w:spacing w:val="-5"/>
          <w:lang w:eastAsia="zh-TW"/>
        </w:rPr>
        <w:t>◎ 請依據歷年成績單及「工作犬訓練</w:t>
      </w:r>
      <w:proofErr w:type="gramStart"/>
      <w:r>
        <w:rPr>
          <w:spacing w:val="-5"/>
          <w:lang w:eastAsia="zh-TW"/>
        </w:rPr>
        <w:t>學程必選修</w:t>
      </w:r>
      <w:proofErr w:type="gramEnd"/>
      <w:r>
        <w:rPr>
          <w:spacing w:val="-5"/>
          <w:lang w:eastAsia="zh-TW"/>
        </w:rPr>
        <w:t>科目表」，詳實填寫已修畢相關科目之成績，未修之 科目請勿填寫。</w:t>
      </w:r>
    </w:p>
    <w:p w:rsidR="00327B2E" w:rsidRDefault="00327B2E">
      <w:pPr>
        <w:spacing w:line="256" w:lineRule="auto"/>
        <w:rPr>
          <w:lang w:eastAsia="zh-TW"/>
        </w:rPr>
        <w:sectPr w:rsidR="00327B2E">
          <w:headerReference w:type="default" r:id="rId7"/>
          <w:type w:val="continuous"/>
          <w:pgSz w:w="11910" w:h="16840"/>
          <w:pgMar w:top="1100" w:right="900" w:bottom="280" w:left="1680" w:header="882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7591"/>
      </w:tblGrid>
      <w:tr w:rsidR="00A010D5" w:rsidTr="00A010D5">
        <w:trPr>
          <w:trHeight w:val="7341"/>
        </w:trPr>
        <w:tc>
          <w:tcPr>
            <w:tcW w:w="1481" w:type="dxa"/>
            <w:tcBorders>
              <w:right w:val="single" w:sz="6" w:space="0" w:color="000000"/>
            </w:tcBorders>
          </w:tcPr>
          <w:p w:rsidR="00A010D5" w:rsidRDefault="00A010D5" w:rsidP="00A010D5">
            <w:pPr>
              <w:pStyle w:val="TableParagraph"/>
              <w:rPr>
                <w:sz w:val="24"/>
                <w:lang w:eastAsia="zh-TW"/>
              </w:rPr>
            </w:pPr>
          </w:p>
          <w:p w:rsidR="00A010D5" w:rsidRDefault="00A010D5" w:rsidP="00A010D5">
            <w:pPr>
              <w:pStyle w:val="TableParagraph"/>
              <w:rPr>
                <w:sz w:val="24"/>
                <w:lang w:eastAsia="zh-TW"/>
              </w:rPr>
            </w:pPr>
          </w:p>
          <w:p w:rsidR="00A010D5" w:rsidRDefault="00A010D5" w:rsidP="00A010D5">
            <w:pPr>
              <w:pStyle w:val="TableParagraph"/>
              <w:rPr>
                <w:sz w:val="24"/>
                <w:lang w:eastAsia="zh-TW"/>
              </w:rPr>
            </w:pPr>
          </w:p>
          <w:p w:rsidR="00A010D5" w:rsidRDefault="00A010D5" w:rsidP="00A010D5">
            <w:pPr>
              <w:pStyle w:val="TableParagraph"/>
              <w:rPr>
                <w:sz w:val="24"/>
                <w:lang w:eastAsia="zh-TW"/>
              </w:rPr>
            </w:pPr>
          </w:p>
          <w:p w:rsidR="00A010D5" w:rsidRDefault="00A010D5" w:rsidP="00A010D5">
            <w:pPr>
              <w:pStyle w:val="TableParagraph"/>
              <w:rPr>
                <w:sz w:val="24"/>
                <w:lang w:eastAsia="zh-TW"/>
              </w:rPr>
            </w:pPr>
          </w:p>
          <w:p w:rsidR="00A010D5" w:rsidRDefault="00A010D5" w:rsidP="00A010D5">
            <w:pPr>
              <w:pStyle w:val="TableParagraph"/>
              <w:rPr>
                <w:sz w:val="24"/>
                <w:lang w:eastAsia="zh-TW"/>
              </w:rPr>
            </w:pPr>
          </w:p>
          <w:p w:rsidR="00A010D5" w:rsidRDefault="00A010D5" w:rsidP="00A010D5">
            <w:pPr>
              <w:pStyle w:val="TableParagraph"/>
              <w:rPr>
                <w:sz w:val="24"/>
                <w:lang w:eastAsia="zh-TW"/>
              </w:rPr>
            </w:pPr>
          </w:p>
          <w:p w:rsidR="00A010D5" w:rsidRDefault="00A010D5" w:rsidP="00A010D5">
            <w:pPr>
              <w:pStyle w:val="TableParagraph"/>
              <w:rPr>
                <w:sz w:val="24"/>
                <w:lang w:eastAsia="zh-TW"/>
              </w:rPr>
            </w:pPr>
          </w:p>
          <w:p w:rsidR="00A010D5" w:rsidRDefault="00A010D5" w:rsidP="00A010D5">
            <w:pPr>
              <w:pStyle w:val="TableParagraph"/>
              <w:spacing w:before="7"/>
              <w:rPr>
                <w:sz w:val="17"/>
                <w:lang w:eastAsia="zh-TW"/>
              </w:rPr>
            </w:pPr>
          </w:p>
          <w:p w:rsidR="00A010D5" w:rsidRDefault="00A010D5" w:rsidP="00A010D5">
            <w:pPr>
              <w:pStyle w:val="TableParagraph"/>
              <w:tabs>
                <w:tab w:val="left" w:pos="1180"/>
              </w:tabs>
              <w:ind w:left="28"/>
              <w:rPr>
                <w:sz w:val="24"/>
              </w:rPr>
            </w:pPr>
            <w:r>
              <w:rPr>
                <w:sz w:val="24"/>
              </w:rPr>
              <w:t>備</w:t>
            </w:r>
            <w:r>
              <w:rPr>
                <w:sz w:val="24"/>
              </w:rPr>
              <w:tab/>
              <w:t>註</w:t>
            </w:r>
          </w:p>
        </w:tc>
        <w:tc>
          <w:tcPr>
            <w:tcW w:w="7591" w:type="dxa"/>
            <w:tcBorders>
              <w:left w:val="single" w:sz="6" w:space="0" w:color="000000"/>
            </w:tcBorders>
            <w:vAlign w:val="center"/>
          </w:tcPr>
          <w:p w:rsidR="00A010D5" w:rsidRPr="00A010D5" w:rsidRDefault="00A010D5" w:rsidP="00A010D5">
            <w:pPr>
              <w:numPr>
                <w:ilvl w:val="0"/>
                <w:numId w:val="2"/>
              </w:numPr>
              <w:adjustRightInd w:val="0"/>
              <w:snapToGrid w:val="0"/>
              <w:spacing w:line="320" w:lineRule="atLeast"/>
              <w:ind w:rightChars="50" w:right="110"/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</w:pP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本學程分為專業必修及專業選修兩種課程，</w:t>
            </w:r>
            <w:proofErr w:type="gramStart"/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共應修</w:t>
            </w:r>
            <w:proofErr w:type="gramEnd"/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讀</w:t>
            </w:r>
            <w:r w:rsidRPr="00A010D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zh-TW"/>
              </w:rPr>
              <w:t>22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學分。</w:t>
            </w:r>
          </w:p>
          <w:p w:rsidR="00A010D5" w:rsidRPr="00A010D5" w:rsidRDefault="00A010D5" w:rsidP="00A010D5">
            <w:pPr>
              <w:numPr>
                <w:ilvl w:val="0"/>
                <w:numId w:val="2"/>
              </w:numPr>
              <w:adjustRightInd w:val="0"/>
              <w:snapToGrid w:val="0"/>
              <w:spacing w:line="320" w:lineRule="atLeast"/>
              <w:ind w:rightChars="50" w:right="110"/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</w:pPr>
            <w:r w:rsidRPr="00A010D5">
              <w:rPr>
                <w:rFonts w:ascii="Times New Roman" w:hAnsi="Times New Roman" w:cs="Times New Roman"/>
                <w:bCs/>
                <w:sz w:val="24"/>
                <w:szCs w:val="20"/>
                <w:lang w:eastAsia="zh-TW"/>
              </w:rPr>
              <w:t>專業必修課程為必修，為本學程之核心課程；專業選修課程為選修，學生應依個人興趣從中挑選修習至少</w:t>
            </w:r>
            <w:r w:rsidRPr="00A010D5">
              <w:rPr>
                <w:rFonts w:ascii="Times New Roman" w:hAnsi="Times New Roman" w:cs="Times New Roman"/>
                <w:bCs/>
                <w:color w:val="FF0000"/>
                <w:sz w:val="24"/>
                <w:szCs w:val="20"/>
                <w:lang w:eastAsia="zh-TW"/>
              </w:rPr>
              <w:t>10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0"/>
                <w:lang w:eastAsia="zh-TW"/>
              </w:rPr>
              <w:t>學分（含）以上，其中應包括一門</w:t>
            </w:r>
            <w:r w:rsidRPr="00A010D5">
              <w:rPr>
                <w:rFonts w:ascii="Times New Roman" w:hAnsi="Times New Roman" w:cs="Times New Roman"/>
                <w:bCs/>
                <w:color w:val="FF0000"/>
                <w:sz w:val="24"/>
                <w:szCs w:val="20"/>
                <w:lang w:eastAsia="zh-TW"/>
              </w:rPr>
              <w:t>協助犬訓練技術</w:t>
            </w:r>
            <w:r w:rsidRPr="00A010D5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0"/>
                <w:lang w:eastAsia="zh-TW"/>
              </w:rPr>
              <w:t>與</w:t>
            </w:r>
            <w:r w:rsidRPr="00A010D5">
              <w:rPr>
                <w:rFonts w:ascii="Times New Roman" w:hAnsi="Times New Roman" w:cs="Times New Roman"/>
                <w:bCs/>
                <w:color w:val="FF0000"/>
                <w:sz w:val="24"/>
                <w:szCs w:val="20"/>
                <w:lang w:eastAsia="zh-TW"/>
              </w:rPr>
              <w:t>實習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0"/>
                <w:lang w:eastAsia="zh-TW"/>
              </w:rPr>
              <w:t>或</w:t>
            </w:r>
            <w:r w:rsidRPr="00A010D5">
              <w:rPr>
                <w:rFonts w:ascii="Times New Roman" w:hAnsi="Times New Roman" w:cs="Times New Roman"/>
                <w:bCs/>
                <w:color w:val="FF0000"/>
                <w:sz w:val="24"/>
                <w:szCs w:val="20"/>
                <w:lang w:eastAsia="zh-TW"/>
              </w:rPr>
              <w:t>偵測犬訓練技術</w:t>
            </w:r>
            <w:r w:rsidRPr="00A010D5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0"/>
                <w:lang w:eastAsia="zh-TW"/>
              </w:rPr>
              <w:t>與</w:t>
            </w:r>
            <w:r w:rsidRPr="00A010D5">
              <w:rPr>
                <w:rFonts w:ascii="Times New Roman" w:hAnsi="Times New Roman" w:cs="Times New Roman"/>
                <w:bCs/>
                <w:color w:val="FF0000"/>
                <w:sz w:val="24"/>
                <w:szCs w:val="20"/>
                <w:lang w:eastAsia="zh-TW"/>
              </w:rPr>
              <w:t>實習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0"/>
                <w:lang w:eastAsia="zh-TW"/>
              </w:rPr>
              <w:t>課程。</w:t>
            </w:r>
          </w:p>
          <w:p w:rsidR="00A010D5" w:rsidRPr="00A010D5" w:rsidRDefault="00A010D5" w:rsidP="00A010D5">
            <w:pPr>
              <w:numPr>
                <w:ilvl w:val="0"/>
                <w:numId w:val="2"/>
              </w:numPr>
              <w:adjustRightInd w:val="0"/>
              <w:snapToGrid w:val="0"/>
              <w:spacing w:line="320" w:lineRule="atLeast"/>
              <w:ind w:rightChars="50" w:right="110"/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</w:pP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修習學生應修畢本表規定之學分標準，經審核通過後，由本院授與「工作犬訓練學程」證明。</w:t>
            </w:r>
          </w:p>
          <w:p w:rsidR="00A010D5" w:rsidRPr="00A010D5" w:rsidRDefault="00A010D5" w:rsidP="00A010D5">
            <w:pPr>
              <w:numPr>
                <w:ilvl w:val="0"/>
                <w:numId w:val="2"/>
              </w:numPr>
              <w:adjustRightInd w:val="0"/>
              <w:snapToGrid w:val="0"/>
              <w:spacing w:line="320" w:lineRule="atLeast"/>
              <w:ind w:rightChars="50" w:right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10D5">
              <w:rPr>
                <w:rFonts w:ascii="Times New Roman" w:hAnsi="Times New Roman" w:cs="Times New Roman"/>
                <w:bCs/>
                <w:sz w:val="24"/>
                <w:szCs w:val="24"/>
              </w:rPr>
              <w:t>課程補充說明</w:t>
            </w:r>
            <w:proofErr w:type="spellEnd"/>
            <w:r w:rsidRPr="00A010D5">
              <w:rPr>
                <w:rFonts w:ascii="Times New Roman" w:hAnsi="Times New Roman" w:cs="Times New Roman"/>
                <w:bCs/>
                <w:sz w:val="24"/>
                <w:szCs w:val="24"/>
              </w:rPr>
              <w:t>：</w:t>
            </w:r>
          </w:p>
          <w:p w:rsidR="00A010D5" w:rsidRPr="00A010D5" w:rsidRDefault="00A010D5" w:rsidP="00A010D5">
            <w:pPr>
              <w:pStyle w:val="a4"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spacing w:line="320" w:lineRule="atLeast"/>
              <w:ind w:rightChars="50" w:right="110"/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</w:pP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學生曾修「動物生理學」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3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學分或「獸醫生理學」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4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學分並修讀「動物解剖學」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3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學分或「獸醫解剖學」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4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學分者；或曾修「動物解剖生理學」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2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學分者</w:t>
            </w:r>
            <w:proofErr w:type="gramStart"/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可抵修</w:t>
            </w:r>
            <w:proofErr w:type="gramEnd"/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「犬隻解剖生理學」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2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學分。</w:t>
            </w:r>
          </w:p>
          <w:p w:rsidR="00A010D5" w:rsidRPr="00A010D5" w:rsidRDefault="00A010D5" w:rsidP="00A010D5">
            <w:pPr>
              <w:pStyle w:val="a4"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spacing w:line="320" w:lineRule="atLeast"/>
              <w:ind w:rightChars="50" w:right="110"/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</w:pP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學生選修「動物福利學」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2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學分者，</w:t>
            </w:r>
            <w:proofErr w:type="gramStart"/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可抵修</w:t>
            </w:r>
            <w:proofErr w:type="gramEnd"/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「動物福祉」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2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學分。</w:t>
            </w:r>
          </w:p>
          <w:p w:rsidR="00A010D5" w:rsidRPr="00A010D5" w:rsidRDefault="00A010D5" w:rsidP="00A010D5">
            <w:pPr>
              <w:pStyle w:val="a4"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spacing w:line="320" w:lineRule="atLeast"/>
              <w:ind w:rightChars="50" w:right="110"/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</w:pP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學生曾修「人畜共通傳染病」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2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學分或修讀「獸醫公共衛生」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3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學分者，</w:t>
            </w:r>
            <w:proofErr w:type="gramStart"/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可抵修</w:t>
            </w:r>
            <w:proofErr w:type="gramEnd"/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「犬隻傳染病與公共衛生」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2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學分。</w:t>
            </w:r>
          </w:p>
          <w:p w:rsidR="00A010D5" w:rsidRPr="00A010D5" w:rsidRDefault="00A010D5" w:rsidP="00A010D5">
            <w:pPr>
              <w:pStyle w:val="a4"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spacing w:line="320" w:lineRule="atLeast"/>
              <w:ind w:rightChars="50" w:right="110"/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</w:pP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學生曾修「</w:t>
            </w:r>
            <w:proofErr w:type="gramStart"/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肉用草</w:t>
            </w:r>
            <w:proofErr w:type="gramEnd"/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食家畜飼養管理」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2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學分並修讀「家禽飼養管理」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1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學分、「豬隻飼養管理」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1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學分及「乳用家畜飼養管理」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1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學分者，</w:t>
            </w:r>
            <w:proofErr w:type="gramStart"/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可抵修</w:t>
            </w:r>
            <w:proofErr w:type="gramEnd"/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「動物飼養管理學」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2</w:t>
            </w: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學分。</w:t>
            </w:r>
          </w:p>
          <w:p w:rsidR="00A010D5" w:rsidRPr="00A010D5" w:rsidRDefault="00A010D5" w:rsidP="00A010D5">
            <w:pPr>
              <w:pStyle w:val="a4"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spacing w:line="320" w:lineRule="atLeast"/>
              <w:ind w:rightChars="50" w:right="110"/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</w:pPr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同一學程</w:t>
            </w:r>
            <w:proofErr w:type="gramStart"/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已抵修之</w:t>
            </w:r>
            <w:proofErr w:type="gramEnd"/>
            <w:r w:rsidRPr="00A010D5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選修科目不得再重複計算修讀學分。</w:t>
            </w:r>
          </w:p>
          <w:p w:rsidR="00A010D5" w:rsidRPr="00A010D5" w:rsidRDefault="00A010D5" w:rsidP="00A010D5">
            <w:pPr>
              <w:pStyle w:val="a4"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spacing w:line="320" w:lineRule="atLeast"/>
              <w:ind w:rightChars="50" w:right="110"/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</w:pPr>
            <w:r w:rsidRPr="00A010D5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  <w:lang w:eastAsia="zh-TW"/>
              </w:rPr>
              <w:t>學生曾修動物輔助治療訓練</w:t>
            </w:r>
            <w:proofErr w:type="gramStart"/>
            <w:r w:rsidRPr="00A010D5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  <w:lang w:eastAsia="zh-TW"/>
              </w:rPr>
              <w:t>跨域微學</w:t>
            </w:r>
            <w:proofErr w:type="gramEnd"/>
            <w:r w:rsidRPr="00A010D5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  <w:lang w:eastAsia="zh-TW"/>
              </w:rPr>
              <w:t>程「犬隻服從訓練與實習」</w:t>
            </w:r>
            <w:r w:rsidRPr="00A010D5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  <w:lang w:eastAsia="zh-TW"/>
              </w:rPr>
              <w:t>2</w:t>
            </w:r>
            <w:r w:rsidRPr="00A010D5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  <w:lang w:eastAsia="zh-TW"/>
              </w:rPr>
              <w:t>學分，</w:t>
            </w:r>
            <w:proofErr w:type="gramStart"/>
            <w:r w:rsidRPr="00A010D5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  <w:lang w:eastAsia="zh-TW"/>
              </w:rPr>
              <w:t>可抵修</w:t>
            </w:r>
            <w:proofErr w:type="gramEnd"/>
            <w:r w:rsidRPr="00A010D5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  <w:lang w:eastAsia="zh-TW"/>
              </w:rPr>
              <w:t>「犬隻服從訓練與實習」</w:t>
            </w:r>
            <w:r w:rsidRPr="00A010D5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  <w:lang w:eastAsia="zh-TW"/>
              </w:rPr>
              <w:t>2</w:t>
            </w:r>
            <w:r w:rsidRPr="00A010D5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  <w:lang w:eastAsia="zh-TW"/>
              </w:rPr>
              <w:t>學分。</w:t>
            </w:r>
          </w:p>
          <w:p w:rsidR="00A010D5" w:rsidRPr="00A010D5" w:rsidRDefault="00A010D5" w:rsidP="00A010D5">
            <w:pPr>
              <w:pStyle w:val="a4"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spacing w:line="320" w:lineRule="atLeast"/>
              <w:ind w:rightChars="50" w:right="110"/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</w:pPr>
            <w:r w:rsidRPr="00A010D5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  <w:lang w:eastAsia="zh-TW"/>
              </w:rPr>
              <w:t>學生曾修動物輔助治療訓練</w:t>
            </w:r>
            <w:proofErr w:type="gramStart"/>
            <w:r w:rsidRPr="00A010D5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  <w:lang w:eastAsia="zh-TW"/>
              </w:rPr>
              <w:t>跨域微學</w:t>
            </w:r>
            <w:proofErr w:type="gramEnd"/>
            <w:r w:rsidRPr="00A010D5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  <w:lang w:eastAsia="zh-TW"/>
              </w:rPr>
              <w:t>程「協助犬訓練技術與實習」</w:t>
            </w:r>
            <w:r w:rsidRPr="00A010D5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  <w:lang w:eastAsia="zh-TW"/>
              </w:rPr>
              <w:t xml:space="preserve"> 2</w:t>
            </w:r>
            <w:r w:rsidRPr="00A010D5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  <w:lang w:eastAsia="zh-TW"/>
              </w:rPr>
              <w:t>學分，</w:t>
            </w:r>
            <w:proofErr w:type="gramStart"/>
            <w:r w:rsidRPr="00A010D5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  <w:lang w:eastAsia="zh-TW"/>
              </w:rPr>
              <w:t>可抵修</w:t>
            </w:r>
            <w:proofErr w:type="gramEnd"/>
            <w:r w:rsidRPr="00A010D5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  <w:lang w:eastAsia="zh-TW"/>
              </w:rPr>
              <w:t>「協助犬訓練技術與實習」</w:t>
            </w:r>
            <w:r w:rsidRPr="00A010D5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  <w:lang w:eastAsia="zh-TW"/>
              </w:rPr>
              <w:t>2</w:t>
            </w:r>
            <w:r w:rsidRPr="00A010D5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  <w:lang w:eastAsia="zh-TW"/>
              </w:rPr>
              <w:t>學分。</w:t>
            </w:r>
          </w:p>
          <w:p w:rsidR="00A010D5" w:rsidRPr="00A010D5" w:rsidRDefault="00A010D5" w:rsidP="00A010D5">
            <w:pPr>
              <w:pStyle w:val="a4"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spacing w:line="320" w:lineRule="atLeast"/>
              <w:ind w:rightChars="50" w:right="110"/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</w:pPr>
            <w:r w:rsidRPr="00A010D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zh-TW"/>
              </w:rPr>
              <w:t>本表於</w:t>
            </w:r>
            <w:r w:rsidRPr="00A010D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zh-TW"/>
              </w:rPr>
              <w:t>11</w:t>
            </w:r>
            <w:r w:rsidRPr="00A010D5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  <w:lang w:eastAsia="zh-TW"/>
              </w:rPr>
              <w:t>1</w:t>
            </w:r>
            <w:r w:rsidRPr="00A010D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zh-TW"/>
              </w:rPr>
              <w:t>學年度起適用。</w:t>
            </w:r>
          </w:p>
        </w:tc>
      </w:tr>
    </w:tbl>
    <w:p w:rsidR="00C371FD" w:rsidRDefault="00C371FD">
      <w:pPr>
        <w:rPr>
          <w:lang w:eastAsia="zh-TW"/>
        </w:rPr>
      </w:pPr>
      <w:bookmarkStart w:id="0" w:name="_GoBack"/>
      <w:bookmarkEnd w:id="0"/>
    </w:p>
    <w:sectPr w:rsidR="00C371FD">
      <w:pgSz w:w="11910" w:h="16840"/>
      <w:pgMar w:top="1100" w:right="900" w:bottom="280" w:left="1680" w:header="8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1C6" w:rsidRDefault="00B321C6">
      <w:r>
        <w:separator/>
      </w:r>
    </w:p>
  </w:endnote>
  <w:endnote w:type="continuationSeparator" w:id="0">
    <w:p w:rsidR="00B321C6" w:rsidRDefault="00B3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1C6" w:rsidRDefault="00B321C6">
      <w:r>
        <w:separator/>
      </w:r>
    </w:p>
  </w:footnote>
  <w:footnote w:type="continuationSeparator" w:id="0">
    <w:p w:rsidR="00B321C6" w:rsidRDefault="00B32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B2E" w:rsidRDefault="00B321C6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pt;margin-top:43.1pt;width:112.05pt;height:12.5pt;z-index:-251658752;mso-position-horizontal-relative:page;mso-position-vertical-relative:page" filled="f" stroked="f">
          <v:textbox inset="0,0,0,0">
            <w:txbxContent>
              <w:p w:rsidR="00327B2E" w:rsidRDefault="00DE13BA">
                <w:pPr>
                  <w:spacing w:line="249" w:lineRule="exact"/>
                  <w:ind w:left="20"/>
                  <w:rPr>
                    <w:rFonts w:ascii="新細明體" w:eastAsia="新細明體"/>
                    <w:sz w:val="20"/>
                  </w:rPr>
                </w:pPr>
                <w:proofErr w:type="spellStart"/>
                <w:r>
                  <w:rPr>
                    <w:rFonts w:ascii="新細明體" w:eastAsia="新細明體" w:hint="eastAsia"/>
                    <w:sz w:val="20"/>
                  </w:rPr>
                  <w:t>本表於</w:t>
                </w:r>
                <w:proofErr w:type="spellEnd"/>
                <w:r>
                  <w:rPr>
                    <w:rFonts w:ascii="新細明體" w:eastAsia="新細明體" w:hint="eastAsia"/>
                    <w:sz w:val="20"/>
                  </w:rPr>
                  <w:t xml:space="preserve"> </w:t>
                </w:r>
                <w:r>
                  <w:rPr>
                    <w:rFonts w:ascii="Calibri" w:eastAsia="Calibri"/>
                    <w:sz w:val="20"/>
                  </w:rPr>
                  <w:t xml:space="preserve">111 </w:t>
                </w:r>
                <w:proofErr w:type="spellStart"/>
                <w:r>
                  <w:rPr>
                    <w:rFonts w:ascii="新細明體" w:eastAsia="新細明體" w:hint="eastAsia"/>
                    <w:sz w:val="20"/>
                  </w:rPr>
                  <w:t>學年度起適用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735"/>
    <w:multiLevelType w:val="hybridMultilevel"/>
    <w:tmpl w:val="0CF20F8E"/>
    <w:lvl w:ilvl="0" w:tplc="FCCA5C9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A4B5A"/>
    <w:multiLevelType w:val="hybridMultilevel"/>
    <w:tmpl w:val="0464ABAC"/>
    <w:lvl w:ilvl="0" w:tplc="982A12EE">
      <w:start w:val="1"/>
      <w:numFmt w:val="decimal"/>
      <w:lvlText w:val="%1."/>
      <w:lvlJc w:val="left"/>
      <w:pPr>
        <w:ind w:left="513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194ADC0">
      <w:numFmt w:val="bullet"/>
      <w:lvlText w:val="•"/>
      <w:lvlJc w:val="left"/>
      <w:pPr>
        <w:ind w:left="1224" w:hanging="480"/>
      </w:pPr>
      <w:rPr>
        <w:rFonts w:hint="default"/>
      </w:rPr>
    </w:lvl>
    <w:lvl w:ilvl="2" w:tplc="388A544E">
      <w:numFmt w:val="bullet"/>
      <w:lvlText w:val="•"/>
      <w:lvlJc w:val="left"/>
      <w:pPr>
        <w:ind w:left="1929" w:hanging="480"/>
      </w:pPr>
      <w:rPr>
        <w:rFonts w:hint="default"/>
      </w:rPr>
    </w:lvl>
    <w:lvl w:ilvl="3" w:tplc="C0701F94">
      <w:numFmt w:val="bullet"/>
      <w:lvlText w:val="•"/>
      <w:lvlJc w:val="left"/>
      <w:pPr>
        <w:ind w:left="2634" w:hanging="480"/>
      </w:pPr>
      <w:rPr>
        <w:rFonts w:hint="default"/>
      </w:rPr>
    </w:lvl>
    <w:lvl w:ilvl="4" w:tplc="B49A005A">
      <w:numFmt w:val="bullet"/>
      <w:lvlText w:val="•"/>
      <w:lvlJc w:val="left"/>
      <w:pPr>
        <w:ind w:left="3339" w:hanging="480"/>
      </w:pPr>
      <w:rPr>
        <w:rFonts w:hint="default"/>
      </w:rPr>
    </w:lvl>
    <w:lvl w:ilvl="5" w:tplc="E960CFAE">
      <w:numFmt w:val="bullet"/>
      <w:lvlText w:val="•"/>
      <w:lvlJc w:val="left"/>
      <w:pPr>
        <w:ind w:left="4044" w:hanging="480"/>
      </w:pPr>
      <w:rPr>
        <w:rFonts w:hint="default"/>
      </w:rPr>
    </w:lvl>
    <w:lvl w:ilvl="6" w:tplc="F1D2C862">
      <w:numFmt w:val="bullet"/>
      <w:lvlText w:val="•"/>
      <w:lvlJc w:val="left"/>
      <w:pPr>
        <w:ind w:left="4749" w:hanging="480"/>
      </w:pPr>
      <w:rPr>
        <w:rFonts w:hint="default"/>
      </w:rPr>
    </w:lvl>
    <w:lvl w:ilvl="7" w:tplc="00701B20">
      <w:numFmt w:val="bullet"/>
      <w:lvlText w:val="•"/>
      <w:lvlJc w:val="left"/>
      <w:pPr>
        <w:ind w:left="5453" w:hanging="480"/>
      </w:pPr>
      <w:rPr>
        <w:rFonts w:hint="default"/>
      </w:rPr>
    </w:lvl>
    <w:lvl w:ilvl="8" w:tplc="F7B46B10">
      <w:numFmt w:val="bullet"/>
      <w:lvlText w:val="•"/>
      <w:lvlJc w:val="left"/>
      <w:pPr>
        <w:ind w:left="6158" w:hanging="480"/>
      </w:pPr>
      <w:rPr>
        <w:rFonts w:hint="default"/>
      </w:rPr>
    </w:lvl>
  </w:abstractNum>
  <w:abstractNum w:abstractNumId="2" w15:restartNumberingAfterBreak="0">
    <w:nsid w:val="0E3E2157"/>
    <w:multiLevelType w:val="hybridMultilevel"/>
    <w:tmpl w:val="2B0600E2"/>
    <w:lvl w:ilvl="0" w:tplc="0409000F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1" w:hanging="480"/>
      </w:pPr>
    </w:lvl>
    <w:lvl w:ilvl="2" w:tplc="0409001B" w:tentative="1">
      <w:start w:val="1"/>
      <w:numFmt w:val="lowerRoman"/>
      <w:lvlText w:val="%3."/>
      <w:lvlJc w:val="righ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1" w:hanging="480"/>
      </w:pPr>
    </w:lvl>
    <w:lvl w:ilvl="5" w:tplc="0409001B" w:tentative="1">
      <w:start w:val="1"/>
      <w:numFmt w:val="lowerRoman"/>
      <w:lvlText w:val="%6."/>
      <w:lvlJc w:val="righ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1" w:hanging="480"/>
      </w:pPr>
    </w:lvl>
    <w:lvl w:ilvl="8" w:tplc="0409001B" w:tentative="1">
      <w:start w:val="1"/>
      <w:numFmt w:val="lowerRoman"/>
      <w:lvlText w:val="%9."/>
      <w:lvlJc w:val="right"/>
      <w:pPr>
        <w:ind w:left="4541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27B2E"/>
    <w:rsid w:val="00327B2E"/>
    <w:rsid w:val="00A010D5"/>
    <w:rsid w:val="00AC53B1"/>
    <w:rsid w:val="00B321C6"/>
    <w:rsid w:val="00C371FD"/>
    <w:rsid w:val="00DE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A95FEE"/>
  <w15:docId w15:val="{AEEC22F6-3B93-4C92-AC0A-B1A1BF6B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E1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13BA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1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13BA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4</cp:revision>
  <dcterms:created xsi:type="dcterms:W3CDTF">2023-02-22T06:23:00Z</dcterms:created>
  <dcterms:modified xsi:type="dcterms:W3CDTF">2023-02-24T01:08:00Z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2023-02-22T00:00:00Z</vt:filetime>
  </property>
</Properties>
</file>